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19B" w:rsidRPr="0037219B" w:rsidRDefault="00715DF1" w:rsidP="0037219B">
      <w:pPr>
        <w:pStyle w:val="NoSpacing"/>
        <w:jc w:val="center"/>
        <w:rPr>
          <w:b/>
        </w:rPr>
      </w:pPr>
      <w:r w:rsidRPr="0037219B">
        <w:rPr>
          <w:b/>
        </w:rPr>
        <w:t xml:space="preserve">ABC20 Management and Productivity Committee </w:t>
      </w:r>
      <w:r w:rsidR="0037219B" w:rsidRPr="0037219B">
        <w:rPr>
          <w:b/>
        </w:rPr>
        <w:t>Annual Meeting Minutes</w:t>
      </w:r>
    </w:p>
    <w:p w:rsidR="0037219B" w:rsidRPr="0037219B" w:rsidRDefault="0037219B" w:rsidP="0037219B">
      <w:pPr>
        <w:pStyle w:val="NoSpacing"/>
        <w:jc w:val="center"/>
        <w:rPr>
          <w:b/>
        </w:rPr>
      </w:pPr>
      <w:r w:rsidRPr="0037219B">
        <w:rPr>
          <w:b/>
        </w:rPr>
        <w:t>January 13, 2020</w:t>
      </w:r>
    </w:p>
    <w:p w:rsidR="0037219B" w:rsidRPr="00160C4F" w:rsidRDefault="0037219B" w:rsidP="0037219B">
      <w:pPr>
        <w:pStyle w:val="NoSpacing"/>
      </w:pPr>
    </w:p>
    <w:p w:rsidR="00160C4F" w:rsidRDefault="005645B9" w:rsidP="005645B9">
      <w:pPr>
        <w:pStyle w:val="ListParagraph"/>
        <w:numPr>
          <w:ilvl w:val="0"/>
          <w:numId w:val="1"/>
        </w:numPr>
      </w:pPr>
      <w:r>
        <w:t xml:space="preserve">Committee </w:t>
      </w:r>
      <w:r w:rsidR="00204DC8">
        <w:t xml:space="preserve">is sponsoring several events including: </w:t>
      </w:r>
      <w:r>
        <w:t xml:space="preserve">Design Thinking Workshop, Strategic War Games, </w:t>
      </w:r>
      <w:r w:rsidR="00204DC8">
        <w:t>and Making Targets Matter</w:t>
      </w:r>
    </w:p>
    <w:p w:rsidR="005645B9" w:rsidRDefault="005645B9" w:rsidP="005645B9">
      <w:pPr>
        <w:pStyle w:val="ListParagraph"/>
        <w:numPr>
          <w:ilvl w:val="0"/>
          <w:numId w:val="1"/>
        </w:numPr>
      </w:pPr>
      <w:r>
        <w:t>TRB News</w:t>
      </w:r>
    </w:p>
    <w:p w:rsidR="005645B9" w:rsidRDefault="005645B9" w:rsidP="005645B9">
      <w:pPr>
        <w:pStyle w:val="ListParagraph"/>
        <w:numPr>
          <w:ilvl w:val="1"/>
          <w:numId w:val="1"/>
        </w:numPr>
      </w:pPr>
      <w:r>
        <w:t>Theme for 2021 is Launching a New Century of Mobility and Quality of Life</w:t>
      </w:r>
    </w:p>
    <w:p w:rsidR="005645B9" w:rsidRDefault="005645B9" w:rsidP="005645B9">
      <w:pPr>
        <w:pStyle w:val="ListParagraph"/>
        <w:numPr>
          <w:ilvl w:val="1"/>
          <w:numId w:val="1"/>
        </w:numPr>
      </w:pPr>
      <w:r>
        <w:t xml:space="preserve">Committee restructuring becomes effective in April 2020.  </w:t>
      </w:r>
    </w:p>
    <w:p w:rsidR="005645B9" w:rsidRDefault="005645B9" w:rsidP="005645B9">
      <w:pPr>
        <w:pStyle w:val="ListParagraph"/>
        <w:numPr>
          <w:ilvl w:val="1"/>
          <w:numId w:val="1"/>
        </w:numPr>
      </w:pPr>
      <w:r>
        <w:t xml:space="preserve">Committee membership </w:t>
      </w:r>
      <w:r w:rsidR="00204DC8">
        <w:t xml:space="preserve">terms </w:t>
      </w:r>
      <w:r>
        <w:t>will be honored.</w:t>
      </w:r>
    </w:p>
    <w:p w:rsidR="005645B9" w:rsidRDefault="005645B9" w:rsidP="005645B9">
      <w:pPr>
        <w:pStyle w:val="ListParagraph"/>
        <w:numPr>
          <w:ilvl w:val="1"/>
          <w:numId w:val="1"/>
        </w:numPr>
      </w:pPr>
      <w:r>
        <w:t>Executive Management section added 6 new committees, so 10 now in total.</w:t>
      </w:r>
    </w:p>
    <w:p w:rsidR="005645B9" w:rsidRDefault="005645B9" w:rsidP="005645B9">
      <w:pPr>
        <w:pStyle w:val="ListParagraph"/>
        <w:numPr>
          <w:ilvl w:val="1"/>
          <w:numId w:val="1"/>
        </w:numPr>
      </w:pPr>
      <w:r>
        <w:t xml:space="preserve">ABC20 is now </w:t>
      </w:r>
      <w:r w:rsidR="00204DC8">
        <w:t xml:space="preserve">Transportation </w:t>
      </w:r>
      <w:r>
        <w:t xml:space="preserve">Workforce </w:t>
      </w:r>
      <w:r w:rsidR="00204DC8">
        <w:t>Management</w:t>
      </w:r>
      <w:r>
        <w:t>.  Plan for next year’s conference as the new committee.</w:t>
      </w:r>
    </w:p>
    <w:p w:rsidR="005645B9" w:rsidRDefault="00204DC8" w:rsidP="005645B9">
      <w:pPr>
        <w:pStyle w:val="ListParagraph"/>
        <w:numPr>
          <w:ilvl w:val="0"/>
          <w:numId w:val="1"/>
        </w:numPr>
      </w:pPr>
      <w:r>
        <w:t xml:space="preserve">Highlight of </w:t>
      </w:r>
      <w:r w:rsidR="005645B9">
        <w:t>NCHRP Stud</w:t>
      </w:r>
      <w:r>
        <w:t>y on Capabilities</w:t>
      </w:r>
    </w:p>
    <w:p w:rsidR="005645B9" w:rsidRDefault="005645B9" w:rsidP="005645B9">
      <w:pPr>
        <w:pStyle w:val="ListParagraph"/>
        <w:numPr>
          <w:ilvl w:val="1"/>
          <w:numId w:val="1"/>
        </w:numPr>
      </w:pPr>
      <w:r>
        <w:t xml:space="preserve">20-24(95)A:  Agency Capabilities Building (ACB) Ensuring Essential Capabilities for Future Transportation Agencies.  Includes Action Plan, Portal and Report.  Suggestion to sponsor a future workshop to promote the study.  </w:t>
      </w:r>
    </w:p>
    <w:p w:rsidR="005645B9" w:rsidRDefault="00C60CB6" w:rsidP="005645B9">
      <w:pPr>
        <w:pStyle w:val="ListParagraph"/>
        <w:numPr>
          <w:ilvl w:val="0"/>
          <w:numId w:val="1"/>
        </w:numPr>
      </w:pPr>
      <w:r>
        <w:t>Two</w:t>
      </w:r>
      <w:bookmarkStart w:id="0" w:name="_GoBack"/>
      <w:bookmarkEnd w:id="0"/>
      <w:r w:rsidR="005645B9">
        <w:t xml:space="preserve"> related conferences </w:t>
      </w:r>
      <w:r w:rsidR="00204DC8">
        <w:t>planned</w:t>
      </w:r>
      <w:r w:rsidR="00345399">
        <w:t>:</w:t>
      </w:r>
    </w:p>
    <w:p w:rsidR="005645B9" w:rsidRDefault="00345399" w:rsidP="005645B9">
      <w:pPr>
        <w:pStyle w:val="ListParagraph"/>
        <w:numPr>
          <w:ilvl w:val="1"/>
          <w:numId w:val="1"/>
        </w:numPr>
      </w:pPr>
      <w:r>
        <w:t>Sustainability</w:t>
      </w:r>
      <w:r w:rsidR="005645B9">
        <w:t xml:space="preserve"> and Emerging </w:t>
      </w:r>
      <w:r>
        <w:t>Transportation Technology.  Aug/Sep</w:t>
      </w:r>
      <w:r w:rsidR="00F4069A">
        <w:t xml:space="preserve"> 202</w:t>
      </w:r>
      <w:r w:rsidR="000E7F36">
        <w:t>0</w:t>
      </w:r>
      <w:r>
        <w:t xml:space="preserve"> in Irvine, CA.</w:t>
      </w:r>
    </w:p>
    <w:p w:rsidR="005645B9" w:rsidRDefault="00345399" w:rsidP="005645B9">
      <w:pPr>
        <w:pStyle w:val="ListParagraph"/>
        <w:numPr>
          <w:ilvl w:val="1"/>
          <w:numId w:val="1"/>
        </w:numPr>
      </w:pPr>
      <w:r>
        <w:t>13</w:t>
      </w:r>
      <w:r w:rsidRPr="00345399">
        <w:rPr>
          <w:vertAlign w:val="superscript"/>
        </w:rPr>
        <w:t>th</w:t>
      </w:r>
      <w:r>
        <w:t xml:space="preserve"> National Conference on Transportation </w:t>
      </w:r>
      <w:r w:rsidR="005645B9">
        <w:t>Asset Management.  July</w:t>
      </w:r>
      <w:r>
        <w:t xml:space="preserve"> </w:t>
      </w:r>
      <w:r w:rsidR="00F4069A">
        <w:t xml:space="preserve">2020 </w:t>
      </w:r>
      <w:r>
        <w:t>in Boston, MA</w:t>
      </w:r>
      <w:r w:rsidR="005645B9">
        <w:t>.</w:t>
      </w:r>
    </w:p>
    <w:p w:rsidR="005645B9" w:rsidRDefault="005645B9" w:rsidP="005645B9">
      <w:pPr>
        <w:pStyle w:val="ListParagraph"/>
        <w:numPr>
          <w:ilvl w:val="0"/>
          <w:numId w:val="1"/>
        </w:numPr>
      </w:pPr>
      <w:r>
        <w:t xml:space="preserve">International updates – visit PIARC website for recent report on change management for transport agencies. </w:t>
      </w:r>
      <w:r w:rsidR="00A84529">
        <w:t xml:space="preserve"> </w:t>
      </w:r>
      <w:r>
        <w:t xml:space="preserve">Next paper will </w:t>
      </w:r>
      <w:r w:rsidR="00A84529">
        <w:t xml:space="preserve">focus </w:t>
      </w:r>
      <w:r>
        <w:t xml:space="preserve">on performance management in transport organizations. </w:t>
      </w:r>
    </w:p>
    <w:p w:rsidR="005645B9" w:rsidRDefault="005645B9" w:rsidP="005645B9">
      <w:pPr>
        <w:pStyle w:val="ListParagraph"/>
        <w:numPr>
          <w:ilvl w:val="0"/>
          <w:numId w:val="1"/>
        </w:numPr>
      </w:pPr>
      <w:r>
        <w:t>AASHTO Committee on Performance Based Management</w:t>
      </w:r>
      <w:r w:rsidR="00F4069A">
        <w:t>, Research Workgroup</w:t>
      </w:r>
    </w:p>
    <w:p w:rsidR="005645B9" w:rsidRDefault="00144F58" w:rsidP="005645B9">
      <w:pPr>
        <w:pStyle w:val="ListParagraph"/>
        <w:numPr>
          <w:ilvl w:val="1"/>
          <w:numId w:val="1"/>
        </w:numPr>
      </w:pPr>
      <w:r>
        <w:t xml:space="preserve">Meet monthly on last Friday to discuss </w:t>
      </w:r>
      <w:r w:rsidR="005645B9">
        <w:t>research needs – anyone welcome to join</w:t>
      </w:r>
      <w:r w:rsidR="00345399">
        <w:t>.  Email Tammy Hass to join.</w:t>
      </w:r>
      <w:r w:rsidR="005645B9">
        <w:t xml:space="preserve"> </w:t>
      </w:r>
    </w:p>
    <w:p w:rsidR="005645B9" w:rsidRDefault="00345399" w:rsidP="005645B9">
      <w:pPr>
        <w:pStyle w:val="ListParagraph"/>
        <w:numPr>
          <w:ilvl w:val="1"/>
          <w:numId w:val="1"/>
        </w:numPr>
      </w:pPr>
      <w:r>
        <w:t>Can we propose a multi-year research project? (accessibility was proposed)</w:t>
      </w:r>
    </w:p>
    <w:p w:rsidR="00345399" w:rsidRDefault="00345399" w:rsidP="005645B9">
      <w:pPr>
        <w:pStyle w:val="ListParagraph"/>
        <w:numPr>
          <w:ilvl w:val="1"/>
          <w:numId w:val="1"/>
        </w:numPr>
      </w:pPr>
      <w:r>
        <w:t>How can we better promote studies once completed?</w:t>
      </w:r>
      <w:r w:rsidR="00204DC8">
        <w:t xml:space="preserve">  Hold sessions at next year’s TRB</w:t>
      </w:r>
    </w:p>
    <w:p w:rsidR="00F6654E" w:rsidRDefault="00F6654E" w:rsidP="00345399">
      <w:pPr>
        <w:pStyle w:val="ListParagraph"/>
        <w:numPr>
          <w:ilvl w:val="0"/>
          <w:numId w:val="1"/>
        </w:numPr>
      </w:pPr>
      <w:r>
        <w:t>AASHTO Organizational Management Sub-Committee Action Plan</w:t>
      </w:r>
    </w:p>
    <w:p w:rsidR="00144F58" w:rsidRDefault="005D685E" w:rsidP="00144F58">
      <w:pPr>
        <w:pStyle w:val="ListParagraph"/>
        <w:numPr>
          <w:ilvl w:val="1"/>
          <w:numId w:val="1"/>
        </w:numPr>
      </w:pPr>
      <w:r>
        <w:t>Discussed and conducted an on-line poll to get feedback on several possible new activities, which were grouped as follows</w:t>
      </w:r>
      <w:r w:rsidR="00144F58">
        <w:t>:</w:t>
      </w:r>
    </w:p>
    <w:p w:rsidR="00144F58" w:rsidRDefault="00144F58" w:rsidP="00144F58">
      <w:pPr>
        <w:pStyle w:val="ListParagraph"/>
        <w:numPr>
          <w:ilvl w:val="2"/>
          <w:numId w:val="1"/>
        </w:numPr>
      </w:pPr>
      <w:r>
        <w:t>Support ACB Portal</w:t>
      </w:r>
      <w:r w:rsidR="005D685E">
        <w:t>, such as:</w:t>
      </w:r>
    </w:p>
    <w:p w:rsidR="005D685E" w:rsidRDefault="005D685E" w:rsidP="005D685E">
      <w:pPr>
        <w:pStyle w:val="ListParagraph"/>
        <w:numPr>
          <w:ilvl w:val="3"/>
          <w:numId w:val="1"/>
        </w:numPr>
      </w:pPr>
      <w:r>
        <w:t>Raising awareness</w:t>
      </w:r>
    </w:p>
    <w:p w:rsidR="005D685E" w:rsidRDefault="005D685E" w:rsidP="005D685E">
      <w:pPr>
        <w:pStyle w:val="ListParagraph"/>
        <w:numPr>
          <w:ilvl w:val="3"/>
          <w:numId w:val="1"/>
        </w:numPr>
      </w:pPr>
      <w:r>
        <w:t>Contributing content</w:t>
      </w:r>
    </w:p>
    <w:p w:rsidR="005D685E" w:rsidRDefault="005D685E" w:rsidP="005D685E">
      <w:pPr>
        <w:pStyle w:val="ListParagraph"/>
        <w:numPr>
          <w:ilvl w:val="3"/>
          <w:numId w:val="1"/>
        </w:numPr>
      </w:pPr>
      <w:r>
        <w:t>Conducting peer review of submitted material</w:t>
      </w:r>
    </w:p>
    <w:p w:rsidR="005D685E" w:rsidRDefault="005D685E" w:rsidP="005D685E">
      <w:pPr>
        <w:pStyle w:val="ListParagraph"/>
        <w:numPr>
          <w:ilvl w:val="3"/>
          <w:numId w:val="1"/>
        </w:numPr>
      </w:pPr>
      <w:r>
        <w:t>Propose a continuation or implementation project</w:t>
      </w:r>
    </w:p>
    <w:p w:rsidR="005D685E" w:rsidRDefault="005D685E" w:rsidP="00144F58">
      <w:pPr>
        <w:pStyle w:val="ListParagraph"/>
        <w:numPr>
          <w:ilvl w:val="2"/>
          <w:numId w:val="1"/>
        </w:numPr>
      </w:pPr>
      <w:r>
        <w:t>Identify best practices in organization management</w:t>
      </w:r>
    </w:p>
    <w:p w:rsidR="005D685E" w:rsidRDefault="005D685E" w:rsidP="005D685E">
      <w:pPr>
        <w:pStyle w:val="ListParagraph"/>
        <w:numPr>
          <w:ilvl w:val="3"/>
          <w:numId w:val="1"/>
        </w:numPr>
      </w:pPr>
      <w:r>
        <w:t>Synthesis proposal for organization management</w:t>
      </w:r>
    </w:p>
    <w:p w:rsidR="005D685E" w:rsidRDefault="005D685E" w:rsidP="005D685E">
      <w:pPr>
        <w:pStyle w:val="ListParagraph"/>
        <w:numPr>
          <w:ilvl w:val="3"/>
          <w:numId w:val="1"/>
        </w:numPr>
      </w:pPr>
      <w:r>
        <w:t>Peer exchange non organizational management</w:t>
      </w:r>
    </w:p>
    <w:p w:rsidR="005D685E" w:rsidRDefault="005D685E" w:rsidP="005D685E">
      <w:pPr>
        <w:pStyle w:val="ListParagraph"/>
        <w:numPr>
          <w:ilvl w:val="3"/>
          <w:numId w:val="1"/>
        </w:numPr>
      </w:pPr>
      <w:r>
        <w:t>Synthesis proposal for project delivery measures</w:t>
      </w:r>
    </w:p>
    <w:p w:rsidR="005D685E" w:rsidRDefault="005D685E" w:rsidP="005D685E">
      <w:pPr>
        <w:pStyle w:val="ListParagraph"/>
        <w:numPr>
          <w:ilvl w:val="3"/>
          <w:numId w:val="1"/>
        </w:numPr>
      </w:pPr>
      <w:r>
        <w:t xml:space="preserve">Domestic scan proposal for project delivery streamlining </w:t>
      </w:r>
    </w:p>
    <w:p w:rsidR="005D685E" w:rsidRDefault="005D685E" w:rsidP="00144F58">
      <w:pPr>
        <w:pStyle w:val="ListParagraph"/>
        <w:numPr>
          <w:ilvl w:val="2"/>
          <w:numId w:val="1"/>
        </w:numPr>
      </w:pPr>
      <w:r>
        <w:t>Other</w:t>
      </w:r>
    </w:p>
    <w:p w:rsidR="005D685E" w:rsidRDefault="005D685E" w:rsidP="005D685E">
      <w:pPr>
        <w:pStyle w:val="ListParagraph"/>
        <w:numPr>
          <w:ilvl w:val="3"/>
          <w:numId w:val="1"/>
        </w:numPr>
      </w:pPr>
      <w:r>
        <w:t>Exploring the impact of procurement processes on innovation and technology</w:t>
      </w:r>
    </w:p>
    <w:p w:rsidR="00144F58" w:rsidRDefault="005D685E" w:rsidP="005D685E">
      <w:pPr>
        <w:pStyle w:val="ListParagraph"/>
        <w:numPr>
          <w:ilvl w:val="3"/>
          <w:numId w:val="1"/>
        </w:numPr>
      </w:pPr>
      <w:r>
        <w:lastRenderedPageBreak/>
        <w:t>Synthesis proposal for non-system performance measures for decision making at state DOTs</w:t>
      </w:r>
    </w:p>
    <w:p w:rsidR="00144F58" w:rsidRDefault="00144F58" w:rsidP="00144F58">
      <w:pPr>
        <w:pStyle w:val="ListParagraph"/>
        <w:numPr>
          <w:ilvl w:val="1"/>
          <w:numId w:val="1"/>
        </w:numPr>
      </w:pPr>
      <w:r>
        <w:t>Hold conference calls with ABC20 on 3</w:t>
      </w:r>
      <w:r w:rsidRPr="00144F58">
        <w:rPr>
          <w:vertAlign w:val="superscript"/>
        </w:rPr>
        <w:t>rd</w:t>
      </w:r>
      <w:r>
        <w:t xml:space="preserve"> Tuesday of each month.  Contact Deanna to join.</w:t>
      </w:r>
    </w:p>
    <w:p w:rsidR="00345399" w:rsidRDefault="00F6654E" w:rsidP="00345399">
      <w:pPr>
        <w:pStyle w:val="ListParagraph"/>
        <w:numPr>
          <w:ilvl w:val="0"/>
          <w:numId w:val="1"/>
        </w:numPr>
      </w:pPr>
      <w:r>
        <w:t xml:space="preserve">Three </w:t>
      </w:r>
      <w:r w:rsidR="008D7393">
        <w:t>p</w:t>
      </w:r>
      <w:r w:rsidR="00345399">
        <w:t xml:space="preserve">resentations </w:t>
      </w:r>
      <w:r w:rsidR="008D7393">
        <w:t xml:space="preserve">were </w:t>
      </w:r>
      <w:r w:rsidR="00345399">
        <w:t xml:space="preserve">delivered on </w:t>
      </w:r>
      <w:r w:rsidR="008D7393">
        <w:t>organizational management topics:</w:t>
      </w:r>
    </w:p>
    <w:p w:rsidR="008D7393" w:rsidRDefault="008D7393" w:rsidP="008D7393">
      <w:pPr>
        <w:pStyle w:val="ListParagraph"/>
        <w:numPr>
          <w:ilvl w:val="1"/>
          <w:numId w:val="1"/>
        </w:numPr>
      </w:pPr>
      <w:r>
        <w:t xml:space="preserve">Drive2thFuture – focused on </w:t>
      </w:r>
      <w:r w:rsidR="00F6654E">
        <w:t xml:space="preserve">analyzing pilots of </w:t>
      </w:r>
      <w:r>
        <w:t>automated vehicles</w:t>
      </w:r>
      <w:r w:rsidR="00F6654E">
        <w:t xml:space="preserve"> across Europe.  Can sign up for their newsletter for updates.</w:t>
      </w:r>
    </w:p>
    <w:p w:rsidR="008D7393" w:rsidRDefault="008D7393" w:rsidP="008D7393">
      <w:pPr>
        <w:pStyle w:val="ListParagraph"/>
        <w:numPr>
          <w:ilvl w:val="1"/>
          <w:numId w:val="1"/>
        </w:numPr>
      </w:pPr>
      <w:r>
        <w:t xml:space="preserve">Unexpected Bus Operator Absence and Extraboard Scheduling – focused on </w:t>
      </w:r>
      <w:r w:rsidR="00F6654E">
        <w:t xml:space="preserve">quantitative modeling to </w:t>
      </w:r>
      <w:r>
        <w:t>predict</w:t>
      </w:r>
      <w:r w:rsidR="00F6654E">
        <w:t xml:space="preserve"> </w:t>
      </w:r>
      <w:r>
        <w:t>employee absences</w:t>
      </w:r>
      <w:r w:rsidR="00F6654E">
        <w:t xml:space="preserve"> and improve scheduling.</w:t>
      </w:r>
    </w:p>
    <w:sectPr w:rsidR="008D739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E12" w:rsidRDefault="00493E12" w:rsidP="00E757DE">
      <w:pPr>
        <w:spacing w:after="0" w:line="240" w:lineRule="auto"/>
      </w:pPr>
      <w:r>
        <w:separator/>
      </w:r>
    </w:p>
  </w:endnote>
  <w:endnote w:type="continuationSeparator" w:id="0">
    <w:p w:rsidR="00493E12" w:rsidRDefault="00493E12" w:rsidP="00E75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96566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57DE" w:rsidRDefault="00E757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0CB6" w:rsidRPr="00C60CB6">
          <w:rPr>
            <w:noProof/>
            <w:sz w:val="18"/>
          </w:rPr>
          <w:t>2</w:t>
        </w:r>
        <w:r>
          <w:rPr>
            <w:noProof/>
          </w:rPr>
          <w:fldChar w:fldCharType="end"/>
        </w:r>
      </w:p>
    </w:sdtContent>
  </w:sdt>
  <w:p w:rsidR="00E757DE" w:rsidRDefault="00E757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E12" w:rsidRDefault="00493E12" w:rsidP="00E757DE">
      <w:pPr>
        <w:spacing w:after="0" w:line="240" w:lineRule="auto"/>
      </w:pPr>
      <w:r>
        <w:separator/>
      </w:r>
    </w:p>
  </w:footnote>
  <w:footnote w:type="continuationSeparator" w:id="0">
    <w:p w:rsidR="00493E12" w:rsidRDefault="00493E12" w:rsidP="00E75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2D4A"/>
    <w:multiLevelType w:val="hybridMultilevel"/>
    <w:tmpl w:val="03E84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A6AEA"/>
    <w:multiLevelType w:val="hybridMultilevel"/>
    <w:tmpl w:val="B3B22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0454C"/>
    <w:multiLevelType w:val="hybridMultilevel"/>
    <w:tmpl w:val="91B2F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925D7"/>
    <w:multiLevelType w:val="hybridMultilevel"/>
    <w:tmpl w:val="CE902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B0159"/>
    <w:multiLevelType w:val="hybridMultilevel"/>
    <w:tmpl w:val="CE76F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4779F"/>
    <w:multiLevelType w:val="hybridMultilevel"/>
    <w:tmpl w:val="D5326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84D1C"/>
    <w:multiLevelType w:val="hybridMultilevel"/>
    <w:tmpl w:val="F35E0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93A70"/>
    <w:multiLevelType w:val="hybridMultilevel"/>
    <w:tmpl w:val="25745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50F32"/>
    <w:multiLevelType w:val="hybridMultilevel"/>
    <w:tmpl w:val="52B2E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A2DE6"/>
    <w:multiLevelType w:val="hybridMultilevel"/>
    <w:tmpl w:val="FBE2B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73DB3"/>
    <w:multiLevelType w:val="hybridMultilevel"/>
    <w:tmpl w:val="5D0E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2686B"/>
    <w:multiLevelType w:val="hybridMultilevel"/>
    <w:tmpl w:val="53C29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912C6"/>
    <w:multiLevelType w:val="hybridMultilevel"/>
    <w:tmpl w:val="C8BC8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42668"/>
    <w:multiLevelType w:val="hybridMultilevel"/>
    <w:tmpl w:val="CC3A8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E177C"/>
    <w:multiLevelType w:val="hybridMultilevel"/>
    <w:tmpl w:val="0D480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11343"/>
    <w:multiLevelType w:val="hybridMultilevel"/>
    <w:tmpl w:val="4FBC7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C0A27"/>
    <w:multiLevelType w:val="hybridMultilevel"/>
    <w:tmpl w:val="7B7CE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5480C"/>
    <w:multiLevelType w:val="hybridMultilevel"/>
    <w:tmpl w:val="5E568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142E1"/>
    <w:multiLevelType w:val="hybridMultilevel"/>
    <w:tmpl w:val="F55ED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D6926"/>
    <w:multiLevelType w:val="hybridMultilevel"/>
    <w:tmpl w:val="63263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11"/>
  </w:num>
  <w:num w:numId="5">
    <w:abstractNumId w:val="15"/>
  </w:num>
  <w:num w:numId="6">
    <w:abstractNumId w:val="2"/>
  </w:num>
  <w:num w:numId="7">
    <w:abstractNumId w:val="5"/>
  </w:num>
  <w:num w:numId="8">
    <w:abstractNumId w:val="1"/>
  </w:num>
  <w:num w:numId="9">
    <w:abstractNumId w:val="17"/>
  </w:num>
  <w:num w:numId="10">
    <w:abstractNumId w:val="10"/>
  </w:num>
  <w:num w:numId="11">
    <w:abstractNumId w:val="18"/>
  </w:num>
  <w:num w:numId="12">
    <w:abstractNumId w:val="8"/>
  </w:num>
  <w:num w:numId="13">
    <w:abstractNumId w:val="16"/>
  </w:num>
  <w:num w:numId="14">
    <w:abstractNumId w:val="6"/>
  </w:num>
  <w:num w:numId="15">
    <w:abstractNumId w:val="12"/>
  </w:num>
  <w:num w:numId="16">
    <w:abstractNumId w:val="9"/>
  </w:num>
  <w:num w:numId="17">
    <w:abstractNumId w:val="13"/>
  </w:num>
  <w:num w:numId="18">
    <w:abstractNumId w:val="0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4E6"/>
    <w:rsid w:val="000051AE"/>
    <w:rsid w:val="00024A62"/>
    <w:rsid w:val="000440F3"/>
    <w:rsid w:val="000471E0"/>
    <w:rsid w:val="00063EAD"/>
    <w:rsid w:val="000E7F36"/>
    <w:rsid w:val="00111184"/>
    <w:rsid w:val="00144F58"/>
    <w:rsid w:val="001521F8"/>
    <w:rsid w:val="00156CC2"/>
    <w:rsid w:val="00160C4F"/>
    <w:rsid w:val="00167537"/>
    <w:rsid w:val="001C18D3"/>
    <w:rsid w:val="001D6899"/>
    <w:rsid w:val="00204DC8"/>
    <w:rsid w:val="002A7083"/>
    <w:rsid w:val="00345399"/>
    <w:rsid w:val="0037219B"/>
    <w:rsid w:val="003A342A"/>
    <w:rsid w:val="003B3636"/>
    <w:rsid w:val="00476E7D"/>
    <w:rsid w:val="00493E12"/>
    <w:rsid w:val="005645B9"/>
    <w:rsid w:val="00577C71"/>
    <w:rsid w:val="005C763A"/>
    <w:rsid w:val="005D685E"/>
    <w:rsid w:val="006307E6"/>
    <w:rsid w:val="00657474"/>
    <w:rsid w:val="00671BD1"/>
    <w:rsid w:val="006C122B"/>
    <w:rsid w:val="00715DF1"/>
    <w:rsid w:val="007D42C0"/>
    <w:rsid w:val="007F2247"/>
    <w:rsid w:val="008609CB"/>
    <w:rsid w:val="008D7393"/>
    <w:rsid w:val="008E7A87"/>
    <w:rsid w:val="008F1693"/>
    <w:rsid w:val="008F6F94"/>
    <w:rsid w:val="00A041FD"/>
    <w:rsid w:val="00A328A7"/>
    <w:rsid w:val="00A354E6"/>
    <w:rsid w:val="00A84529"/>
    <w:rsid w:val="00AA4BF0"/>
    <w:rsid w:val="00AB67A4"/>
    <w:rsid w:val="00AC2F5F"/>
    <w:rsid w:val="00AD4925"/>
    <w:rsid w:val="00AF5115"/>
    <w:rsid w:val="00B3259E"/>
    <w:rsid w:val="00B367BB"/>
    <w:rsid w:val="00B543E5"/>
    <w:rsid w:val="00BB0A80"/>
    <w:rsid w:val="00C115E3"/>
    <w:rsid w:val="00C31D33"/>
    <w:rsid w:val="00C60CB6"/>
    <w:rsid w:val="00CB31FB"/>
    <w:rsid w:val="00CD0B99"/>
    <w:rsid w:val="00D8378E"/>
    <w:rsid w:val="00D8636C"/>
    <w:rsid w:val="00DC38FF"/>
    <w:rsid w:val="00DC505A"/>
    <w:rsid w:val="00DE2ED0"/>
    <w:rsid w:val="00E4258B"/>
    <w:rsid w:val="00E62E5F"/>
    <w:rsid w:val="00E757DE"/>
    <w:rsid w:val="00ED75EF"/>
    <w:rsid w:val="00F079FA"/>
    <w:rsid w:val="00F237C4"/>
    <w:rsid w:val="00F4069A"/>
    <w:rsid w:val="00F6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42148"/>
  <w15:chartTrackingRefBased/>
  <w15:docId w15:val="{642A40B5-98EB-4B12-A1A4-116FEDFB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2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C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11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325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75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7DE"/>
  </w:style>
  <w:style w:type="paragraph" w:styleId="Footer">
    <w:name w:val="footer"/>
    <w:basedOn w:val="Normal"/>
    <w:link w:val="FooterChar"/>
    <w:uiPriority w:val="99"/>
    <w:unhideWhenUsed/>
    <w:rsid w:val="00E75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7DE"/>
  </w:style>
  <w:style w:type="paragraph" w:styleId="NoSpacing">
    <w:name w:val="No Spacing"/>
    <w:uiPriority w:val="1"/>
    <w:qFormat/>
    <w:rsid w:val="0037219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6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USDOT-Volpe Center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Maloney, Cynthia (Volpe)</dc:creator>
  <cp:keywords/>
  <dc:description/>
  <cp:lastModifiedBy>Reck, Susanna (FHWA)</cp:lastModifiedBy>
  <cp:revision>2</cp:revision>
  <dcterms:created xsi:type="dcterms:W3CDTF">2020-02-18T13:57:00Z</dcterms:created>
  <dcterms:modified xsi:type="dcterms:W3CDTF">2020-02-18T13:57:00Z</dcterms:modified>
</cp:coreProperties>
</file>